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00238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722D90">
              <w:rPr>
                <w:rFonts w:ascii="Tw Cen MT" w:hAnsi="Tw Cen MT"/>
                <w:b/>
                <w:sz w:val="28"/>
                <w:szCs w:val="28"/>
              </w:rPr>
              <w:t>MG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22D9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950901C" w:rsidR="00F71A3D" w:rsidRDefault="00722D9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ECONOMICS</w:t>
      </w:r>
    </w:p>
    <w:p w14:paraId="772AFEF7" w14:textId="16EC087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7868564" w14:textId="77777777" w:rsidR="006C5F69" w:rsidRPr="00244FE3" w:rsidRDefault="006C5F69" w:rsidP="006C5F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17F8C71" w14:textId="3BF8A43B" w:rsidR="00DF3166" w:rsidRPr="006C5F69" w:rsidRDefault="006C5F69" w:rsidP="006C5F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8"/>
        <w:gridCol w:w="903"/>
      </w:tblGrid>
      <w:tr w:rsidR="00EA3F05" w:rsidRPr="00DF3166" w14:paraId="6C960AD8" w14:textId="77777777" w:rsidTr="00336D16">
        <w:tc>
          <w:tcPr>
            <w:tcW w:w="902" w:type="dxa"/>
          </w:tcPr>
          <w:p w14:paraId="1DBCCB7B" w14:textId="77777777" w:rsidR="00EA3F05" w:rsidRPr="00DF3166" w:rsidRDefault="00EA3F05" w:rsidP="00DF3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ED6F4CA" w14:textId="2A5FED5F" w:rsidR="00EA3F05" w:rsidRPr="00DF3166" w:rsidRDefault="00336D16" w:rsidP="00336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price ceilings and price floors. </w:t>
            </w:r>
          </w:p>
        </w:tc>
        <w:tc>
          <w:tcPr>
            <w:tcW w:w="708" w:type="dxa"/>
          </w:tcPr>
          <w:p w14:paraId="4779D1AF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276DFA6C" w14:textId="421B257A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412CBE87" w14:textId="63A1DFD0" w:rsidR="00EA3F05" w:rsidRPr="00DF3166" w:rsidRDefault="00696E62" w:rsidP="00336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36D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6864A743" w14:textId="77777777" w:rsidTr="00336D16">
        <w:tc>
          <w:tcPr>
            <w:tcW w:w="902" w:type="dxa"/>
          </w:tcPr>
          <w:p w14:paraId="532AFD73" w14:textId="77777777" w:rsidR="00EA3F05" w:rsidRPr="00DF3166" w:rsidRDefault="00EA3F05" w:rsidP="00DF3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349FDB8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Explain the concept of indifference curves.</w:t>
            </w:r>
          </w:p>
        </w:tc>
        <w:tc>
          <w:tcPr>
            <w:tcW w:w="708" w:type="dxa"/>
          </w:tcPr>
          <w:p w14:paraId="3897469F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E7D263E" w14:textId="20E799A2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4230E241" w14:textId="0B0BCCB3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86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3F05" w:rsidRPr="00DF3166" w14:paraId="6F60D7C5" w14:textId="77777777" w:rsidTr="00336D16">
        <w:tc>
          <w:tcPr>
            <w:tcW w:w="902" w:type="dxa"/>
          </w:tcPr>
          <w:p w14:paraId="78719266" w14:textId="77777777" w:rsidR="00EA3F05" w:rsidRPr="00DF3166" w:rsidRDefault="00EA3F05" w:rsidP="00DF3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80A43D3" w14:textId="77777777" w:rsidR="00EA3F05" w:rsidRPr="00DF3166" w:rsidRDefault="00EA3F05" w:rsidP="00DF316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Distinguish between short-run and long-run costs.</w:t>
            </w:r>
          </w:p>
        </w:tc>
        <w:tc>
          <w:tcPr>
            <w:tcW w:w="708" w:type="dxa"/>
          </w:tcPr>
          <w:p w14:paraId="7CD8B75C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20FF5017" w14:textId="6FFDA428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7DB04C02" w14:textId="658FA107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765AF193" w14:textId="77777777" w:rsidTr="00336D16">
        <w:tc>
          <w:tcPr>
            <w:tcW w:w="902" w:type="dxa"/>
          </w:tcPr>
          <w:p w14:paraId="714281E5" w14:textId="77777777" w:rsidR="00EA3F05" w:rsidRPr="00DF3166" w:rsidRDefault="00EA3F05" w:rsidP="00DF3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F7E2C99" w14:textId="39262179" w:rsidR="00EA3F05" w:rsidRPr="00DF3166" w:rsidRDefault="00EA3F05" w:rsidP="00336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What are the main components of National </w:t>
            </w:r>
            <w:r w:rsidR="00336D16">
              <w:rPr>
                <w:rFonts w:ascii="Times New Roman" w:hAnsi="Times New Roman" w:cs="Times New Roman"/>
                <w:sz w:val="24"/>
                <w:szCs w:val="24"/>
              </w:rPr>
              <w:t>Income</w:t>
            </w: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 (N</w:t>
            </w:r>
            <w:r w:rsidR="00336D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  <w:tc>
          <w:tcPr>
            <w:tcW w:w="708" w:type="dxa"/>
          </w:tcPr>
          <w:p w14:paraId="4681AD8B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77EB7DAB" w14:textId="708F773B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2040F099" w14:textId="52216FAB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F05" w:rsidRPr="00DF3166" w14:paraId="3E8665BF" w14:textId="77777777" w:rsidTr="00336D16">
        <w:tc>
          <w:tcPr>
            <w:tcW w:w="902" w:type="dxa"/>
          </w:tcPr>
          <w:p w14:paraId="19F285FF" w14:textId="77777777" w:rsidR="00EA3F05" w:rsidRPr="00DF3166" w:rsidRDefault="00EA3F05" w:rsidP="00DF3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80B4934" w14:textId="1A684D8F" w:rsidR="00EA3F05" w:rsidRPr="00DF3166" w:rsidRDefault="00336D16" w:rsidP="00336D1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</w:t>
            </w: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the impact of taxes and subsidies 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economic activities.</w:t>
            </w:r>
          </w:p>
        </w:tc>
        <w:tc>
          <w:tcPr>
            <w:tcW w:w="708" w:type="dxa"/>
          </w:tcPr>
          <w:p w14:paraId="340400E5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8A32317" w14:textId="4ADE176E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</w:tcPr>
          <w:p w14:paraId="4585F149" w14:textId="67C5E310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928F9BF" w14:textId="77777777" w:rsidR="00336D16" w:rsidRDefault="00336D16" w:rsidP="006C5F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01147A9" w14:textId="77777777" w:rsidR="006C5F69" w:rsidRPr="00244FE3" w:rsidRDefault="006C5F69" w:rsidP="006C5F6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1F6E7AE" w14:textId="77777777" w:rsidR="006C5F69" w:rsidRPr="00244FE3" w:rsidRDefault="006C5F69" w:rsidP="006C5F6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44FE3"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8"/>
        <w:gridCol w:w="903"/>
      </w:tblGrid>
      <w:tr w:rsidR="00EA3F05" w:rsidRPr="00DF3166" w14:paraId="70486E08" w14:textId="77777777" w:rsidTr="00336D16">
        <w:tc>
          <w:tcPr>
            <w:tcW w:w="10768" w:type="dxa"/>
            <w:gridSpan w:val="5"/>
          </w:tcPr>
          <w:p w14:paraId="711C9336" w14:textId="1FD9980C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860A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EA3F05" w:rsidRPr="00DF3166" w14:paraId="61EB026E" w14:textId="77777777" w:rsidTr="00336D16">
        <w:tc>
          <w:tcPr>
            <w:tcW w:w="902" w:type="dxa"/>
          </w:tcPr>
          <w:p w14:paraId="25B22D02" w14:textId="72ECA061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F756232" w14:textId="77777777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Explain the Law of Supply and discuss its determinants. Illustrate with examples.</w:t>
            </w:r>
          </w:p>
        </w:tc>
        <w:tc>
          <w:tcPr>
            <w:tcW w:w="708" w:type="dxa"/>
          </w:tcPr>
          <w:p w14:paraId="1544E20C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EA09D96" w14:textId="4535C0AF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42CA31F3" w14:textId="2DA4C4E4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47A2C7CA" w14:textId="77777777" w:rsidTr="00336D16">
        <w:tc>
          <w:tcPr>
            <w:tcW w:w="10768" w:type="dxa"/>
            <w:gridSpan w:val="5"/>
          </w:tcPr>
          <w:p w14:paraId="51807203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A3F05" w:rsidRPr="00DF3166" w14:paraId="3E3B283E" w14:textId="77777777" w:rsidTr="00336D16">
        <w:tc>
          <w:tcPr>
            <w:tcW w:w="902" w:type="dxa"/>
          </w:tcPr>
          <w:p w14:paraId="4AD75D09" w14:textId="7AD1ABD6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318F524" w14:textId="7C0C1BEE" w:rsidR="00EA3F05" w:rsidRPr="00DF3166" w:rsidRDefault="00336D16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Elasticity of Demand with suitable examples.</w:t>
            </w:r>
          </w:p>
        </w:tc>
        <w:tc>
          <w:tcPr>
            <w:tcW w:w="708" w:type="dxa"/>
          </w:tcPr>
          <w:p w14:paraId="2F813BDF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BE2B308" w14:textId="3A2DDEBA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12FAE54B" w14:textId="25221DC5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4B69215E" w14:textId="77777777" w:rsidTr="00336D16">
        <w:tc>
          <w:tcPr>
            <w:tcW w:w="10768" w:type="dxa"/>
            <w:gridSpan w:val="5"/>
          </w:tcPr>
          <w:p w14:paraId="640203CE" w14:textId="77777777" w:rsidR="00336D16" w:rsidRDefault="00336D16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922A2E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A3F05" w:rsidRPr="00DF3166" w14:paraId="390A984B" w14:textId="77777777" w:rsidTr="00336D16">
        <w:tc>
          <w:tcPr>
            <w:tcW w:w="902" w:type="dxa"/>
          </w:tcPr>
          <w:p w14:paraId="1B31FA41" w14:textId="58BA21A8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C709F2B" w14:textId="536873A2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Describe consumer equilibrium with the help of budget constraints and indifference curves.</w:t>
            </w:r>
          </w:p>
        </w:tc>
        <w:tc>
          <w:tcPr>
            <w:tcW w:w="708" w:type="dxa"/>
          </w:tcPr>
          <w:p w14:paraId="5796F86E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5C57C8F" w14:textId="0CC667A8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144869AC" w14:textId="28DCD839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3F05" w:rsidRPr="00DF3166" w14:paraId="3257EC7C" w14:textId="77777777" w:rsidTr="00336D16">
        <w:tc>
          <w:tcPr>
            <w:tcW w:w="10768" w:type="dxa"/>
            <w:gridSpan w:val="5"/>
          </w:tcPr>
          <w:p w14:paraId="59126921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A3F05" w:rsidRPr="00DF3166" w14:paraId="38D29432" w14:textId="77777777" w:rsidTr="00336D16">
        <w:trPr>
          <w:trHeight w:val="60"/>
        </w:trPr>
        <w:tc>
          <w:tcPr>
            <w:tcW w:w="902" w:type="dxa"/>
          </w:tcPr>
          <w:p w14:paraId="72180E30" w14:textId="77AA200A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FE529AC" w14:textId="77777777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Analyze the substitution and income effects of a price change on a normal good.</w:t>
            </w:r>
          </w:p>
        </w:tc>
        <w:tc>
          <w:tcPr>
            <w:tcW w:w="708" w:type="dxa"/>
          </w:tcPr>
          <w:p w14:paraId="357C640E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0174C40" w14:textId="32834297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18D4DA97" w14:textId="2461F362" w:rsidR="00EA3F05" w:rsidRPr="00DF3166" w:rsidRDefault="00696E62" w:rsidP="0088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86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70514365" w14:textId="77777777" w:rsidTr="00336D16">
        <w:tc>
          <w:tcPr>
            <w:tcW w:w="10768" w:type="dxa"/>
            <w:gridSpan w:val="5"/>
          </w:tcPr>
          <w:p w14:paraId="51CE3EEF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A3F05" w:rsidRPr="00DF3166" w14:paraId="112CDFAB" w14:textId="77777777" w:rsidTr="00336D16">
        <w:tc>
          <w:tcPr>
            <w:tcW w:w="902" w:type="dxa"/>
          </w:tcPr>
          <w:p w14:paraId="78935B18" w14:textId="549C230E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81AAD04" w14:textId="77777777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Define and illustrate the concept of an isoquant. How does it help in cost minimization?</w:t>
            </w:r>
          </w:p>
        </w:tc>
        <w:tc>
          <w:tcPr>
            <w:tcW w:w="708" w:type="dxa"/>
          </w:tcPr>
          <w:p w14:paraId="426C51B0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086A19B" w14:textId="709E7B49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57F29AE3" w14:textId="6D50143F" w:rsidR="00EA3F05" w:rsidRPr="00DF3166" w:rsidRDefault="00696E62" w:rsidP="0088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86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2B3076B2" w14:textId="77777777" w:rsidTr="00336D16">
        <w:tc>
          <w:tcPr>
            <w:tcW w:w="10768" w:type="dxa"/>
            <w:gridSpan w:val="5"/>
          </w:tcPr>
          <w:p w14:paraId="26627BB4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A3F05" w:rsidRPr="00DF3166" w14:paraId="1D0F85DA" w14:textId="77777777" w:rsidTr="00336D16">
        <w:trPr>
          <w:trHeight w:val="60"/>
        </w:trPr>
        <w:tc>
          <w:tcPr>
            <w:tcW w:w="902" w:type="dxa"/>
          </w:tcPr>
          <w:p w14:paraId="7D464285" w14:textId="04F9C102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B72E530" w14:textId="77777777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Compare the features of perfect competition and monopoly, highlighting key differences.</w:t>
            </w:r>
          </w:p>
        </w:tc>
        <w:tc>
          <w:tcPr>
            <w:tcW w:w="708" w:type="dxa"/>
          </w:tcPr>
          <w:p w14:paraId="51CF1DDB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1B935F9" w14:textId="0AEC96F5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09585C04" w14:textId="5D6359D5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DCEAEAB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F05" w:rsidRPr="00DF3166" w14:paraId="26990308" w14:textId="77777777" w:rsidTr="00336D16">
        <w:tc>
          <w:tcPr>
            <w:tcW w:w="10768" w:type="dxa"/>
            <w:gridSpan w:val="5"/>
          </w:tcPr>
          <w:p w14:paraId="7B2DC986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A3F05" w:rsidRPr="00DF3166" w14:paraId="4D4BC605" w14:textId="77777777" w:rsidTr="00336D16">
        <w:tc>
          <w:tcPr>
            <w:tcW w:w="902" w:type="dxa"/>
          </w:tcPr>
          <w:p w14:paraId="57160C5E" w14:textId="7C6E12EF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03E5506A" w14:textId="77777777" w:rsidR="00EA3F05" w:rsidRPr="00DF3166" w:rsidRDefault="00EA3F05" w:rsidP="00336D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Define and differentiate between GDP, NDP, GNP, and NNP. Explain their relevance in economic analysis.</w:t>
            </w:r>
          </w:p>
        </w:tc>
        <w:tc>
          <w:tcPr>
            <w:tcW w:w="708" w:type="dxa"/>
          </w:tcPr>
          <w:p w14:paraId="0F4A92F4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3AF46711" w14:textId="3167FD29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4D22DB81" w14:textId="477A2BE7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05" w:rsidRPr="00DF3166" w14:paraId="3E4F56A0" w14:textId="77777777" w:rsidTr="00336D16">
        <w:tc>
          <w:tcPr>
            <w:tcW w:w="10768" w:type="dxa"/>
            <w:gridSpan w:val="5"/>
          </w:tcPr>
          <w:p w14:paraId="4F2E4D11" w14:textId="3EFDA9D4" w:rsidR="00EA3F05" w:rsidRPr="00DF3166" w:rsidRDefault="00EA3F05" w:rsidP="00950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A3F05" w:rsidRPr="00DF3166" w14:paraId="72C67E56" w14:textId="77777777" w:rsidTr="00336D16">
        <w:tc>
          <w:tcPr>
            <w:tcW w:w="902" w:type="dxa"/>
          </w:tcPr>
          <w:p w14:paraId="04BAFC9D" w14:textId="25D95748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479C743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Explain the Keynesian multiplier and its role in income determination.</w:t>
            </w:r>
          </w:p>
        </w:tc>
        <w:tc>
          <w:tcPr>
            <w:tcW w:w="708" w:type="dxa"/>
          </w:tcPr>
          <w:p w14:paraId="1EDE1FF9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4A7D43A3" w14:textId="7D67E4A8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42989630" w14:textId="34F3097F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3F05" w:rsidRPr="00DF3166" w14:paraId="4D89D082" w14:textId="77777777" w:rsidTr="00336D16">
        <w:tc>
          <w:tcPr>
            <w:tcW w:w="10768" w:type="dxa"/>
            <w:gridSpan w:val="5"/>
          </w:tcPr>
          <w:p w14:paraId="3C58D37F" w14:textId="77777777" w:rsidR="00336D16" w:rsidRDefault="00336D16" w:rsidP="00950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B50B93" w14:textId="24690EF2" w:rsidR="00EA3F05" w:rsidRPr="0095070A" w:rsidRDefault="00EA3F05" w:rsidP="009507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A3F05" w:rsidRPr="00DF3166" w14:paraId="35ACADDD" w14:textId="77777777" w:rsidTr="00336D16">
        <w:trPr>
          <w:trHeight w:val="60"/>
        </w:trPr>
        <w:tc>
          <w:tcPr>
            <w:tcW w:w="902" w:type="dxa"/>
          </w:tcPr>
          <w:p w14:paraId="3B10D75B" w14:textId="1DF633C2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0228684" w14:textId="59FBC8ED" w:rsidR="00EA3F05" w:rsidRPr="00DF3166" w:rsidRDefault="00886689" w:rsidP="0088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proofErr w:type="gramStart"/>
            <w:r w:rsidR="00336D16"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-LM model and its significance in </w:t>
            </w:r>
            <w:r w:rsidR="00336D16">
              <w:rPr>
                <w:rFonts w:ascii="Times New Roman" w:hAnsi="Times New Roman" w:cs="Times New Roman"/>
                <w:sz w:val="24"/>
                <w:szCs w:val="24"/>
              </w:rPr>
              <w:t xml:space="preserve">Economics. </w:t>
            </w:r>
          </w:p>
        </w:tc>
        <w:tc>
          <w:tcPr>
            <w:tcW w:w="708" w:type="dxa"/>
          </w:tcPr>
          <w:p w14:paraId="178F423C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DECA7D3" w14:textId="15BC0E46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</w:tcPr>
          <w:p w14:paraId="2AEF340D" w14:textId="6AC01909" w:rsidR="00EA3F05" w:rsidRPr="00DF3166" w:rsidRDefault="00696E62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3F05" w:rsidRPr="00DF3166" w14:paraId="666F9027" w14:textId="77777777" w:rsidTr="00336D16">
        <w:tc>
          <w:tcPr>
            <w:tcW w:w="10768" w:type="dxa"/>
            <w:gridSpan w:val="5"/>
          </w:tcPr>
          <w:p w14:paraId="3E232C84" w14:textId="77777777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A3F05" w:rsidRPr="00DF3166" w14:paraId="773198BD" w14:textId="77777777" w:rsidTr="00336D16">
        <w:tc>
          <w:tcPr>
            <w:tcW w:w="902" w:type="dxa"/>
          </w:tcPr>
          <w:p w14:paraId="60FA1DF4" w14:textId="092C61B6" w:rsidR="00EA3F05" w:rsidRPr="00DF3166" w:rsidRDefault="00EA3F05" w:rsidP="00DF3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4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65C0828" w14:textId="001E13AE" w:rsidR="00EA3F05" w:rsidRPr="00DF3166" w:rsidRDefault="00336D16" w:rsidP="008866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Illustrate and e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 xml:space="preserve">usiness cycles. </w:t>
            </w:r>
            <w:r w:rsidR="00886689"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how monetary and fiscal policies stabilize business cycles. </w:t>
            </w:r>
          </w:p>
        </w:tc>
        <w:tc>
          <w:tcPr>
            <w:tcW w:w="708" w:type="dxa"/>
          </w:tcPr>
          <w:p w14:paraId="43B1E3A9" w14:textId="77777777" w:rsidR="00EA3F05" w:rsidRPr="00DF3166" w:rsidRDefault="00EA3F05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A77B16C" w14:textId="6A7C560A" w:rsidR="00EA3F05" w:rsidRPr="00DF3166" w:rsidRDefault="0095070A" w:rsidP="00DF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A3F05" w:rsidRPr="00DF3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</w:tcPr>
          <w:p w14:paraId="7CDE4CB4" w14:textId="2F372DCA" w:rsidR="00EA3F05" w:rsidRPr="00DF3166" w:rsidRDefault="00696E62" w:rsidP="0088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86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14:paraId="5F4C6854" w14:textId="77777777" w:rsidR="00EA3F05" w:rsidRPr="00DF3166" w:rsidRDefault="00EA3F05" w:rsidP="00DF31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0A36B5E" w14:textId="06AD3A7E" w:rsidR="00EA3F05" w:rsidRPr="00DF3166" w:rsidRDefault="00EA3F05" w:rsidP="00DF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F3166">
        <w:rPr>
          <w:rFonts w:ascii="Times New Roman" w:hAnsi="Times New Roman" w:cs="Times New Roman"/>
          <w:b/>
          <w:sz w:val="24"/>
          <w:szCs w:val="24"/>
          <w:lang w:eastAsia="en-IN"/>
        </w:rPr>
        <w:t>**</w:t>
      </w:r>
      <w:r w:rsidR="00C34D24">
        <w:rPr>
          <w:rFonts w:ascii="Times New Roman" w:hAnsi="Times New Roman" w:cs="Times New Roman"/>
          <w:b/>
          <w:sz w:val="24"/>
          <w:szCs w:val="24"/>
          <w:lang w:eastAsia="en-IN"/>
        </w:rPr>
        <w:t>*</w:t>
      </w:r>
    </w:p>
    <w:sectPr w:rsidR="00EA3F05" w:rsidRPr="00DF3166" w:rsidSect="00CD3E5E"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7510"/>
    <w:rsid w:val="00180834"/>
    <w:rsid w:val="001A1EE7"/>
    <w:rsid w:val="002036C8"/>
    <w:rsid w:val="002A22F5"/>
    <w:rsid w:val="00336D16"/>
    <w:rsid w:val="00381761"/>
    <w:rsid w:val="0049451B"/>
    <w:rsid w:val="004F1062"/>
    <w:rsid w:val="00512A81"/>
    <w:rsid w:val="005548F3"/>
    <w:rsid w:val="005916C7"/>
    <w:rsid w:val="00605F7A"/>
    <w:rsid w:val="00696E62"/>
    <w:rsid w:val="006C5F69"/>
    <w:rsid w:val="006D5F3D"/>
    <w:rsid w:val="007157E1"/>
    <w:rsid w:val="00722D90"/>
    <w:rsid w:val="007C2359"/>
    <w:rsid w:val="007D227C"/>
    <w:rsid w:val="00860A67"/>
    <w:rsid w:val="00860D05"/>
    <w:rsid w:val="00886689"/>
    <w:rsid w:val="0095070A"/>
    <w:rsid w:val="00972DEF"/>
    <w:rsid w:val="009E7D74"/>
    <w:rsid w:val="00A672A3"/>
    <w:rsid w:val="00BA2800"/>
    <w:rsid w:val="00C34D24"/>
    <w:rsid w:val="00C95ADD"/>
    <w:rsid w:val="00CD3E5E"/>
    <w:rsid w:val="00D16987"/>
    <w:rsid w:val="00D30706"/>
    <w:rsid w:val="00D46E45"/>
    <w:rsid w:val="00DD2F91"/>
    <w:rsid w:val="00DF3166"/>
    <w:rsid w:val="00E33D35"/>
    <w:rsid w:val="00EA3F0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08529-6814-4585-85DD-1BB8B11E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36</cp:revision>
  <cp:lastPrinted>2024-12-18T05:35:00Z</cp:lastPrinted>
  <dcterms:created xsi:type="dcterms:W3CDTF">2023-03-23T04:54:00Z</dcterms:created>
  <dcterms:modified xsi:type="dcterms:W3CDTF">2024-12-18T07:21:00Z</dcterms:modified>
</cp:coreProperties>
</file>